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66A05" w14:textId="43757E4B" w:rsidR="005313EE" w:rsidRPr="00FE7E2D" w:rsidRDefault="005313EE" w:rsidP="00CE05C1">
      <w:pPr>
        <w:pStyle w:val="Titolo3"/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 xml:space="preserve">Giudice di Pace di Roma – Sezione Penale – </w:t>
      </w:r>
      <w:r w:rsidR="001351CF">
        <w:rPr>
          <w:rFonts w:ascii="Garamond" w:hAnsi="Garamond"/>
        </w:rPr>
        <w:t>Decreto di archiviazione</w:t>
      </w:r>
      <w:r w:rsidR="00FE7E2D">
        <w:rPr>
          <w:rFonts w:ascii="Garamond" w:hAnsi="Garamond"/>
        </w:rPr>
        <w:t xml:space="preserve"> </w:t>
      </w:r>
      <w:r w:rsidR="001351CF">
        <w:rPr>
          <w:rFonts w:ascii="Garamond" w:hAnsi="Garamond"/>
        </w:rPr>
        <w:t>- fascicolo</w:t>
      </w:r>
      <w:r w:rsidR="00EF04CB">
        <w:rPr>
          <w:rFonts w:ascii="Garamond" w:hAnsi="Garamond"/>
        </w:rPr>
        <w:t xml:space="preserve"> R.G. </w:t>
      </w:r>
      <w:proofErr w:type="spellStart"/>
      <w:r w:rsidR="00EF04CB">
        <w:rPr>
          <w:rFonts w:ascii="Garamond" w:hAnsi="Garamond"/>
        </w:rPr>
        <w:t>GdP</w:t>
      </w:r>
      <w:proofErr w:type="spellEnd"/>
      <w:r w:rsidR="00EF04CB">
        <w:rPr>
          <w:rFonts w:ascii="Garamond" w:hAnsi="Garamond"/>
        </w:rPr>
        <w:t xml:space="preserve"> n. </w:t>
      </w:r>
      <w:r w:rsidR="00FE7E2D">
        <w:rPr>
          <w:rFonts w:ascii="Garamond" w:hAnsi="Garamond"/>
        </w:rPr>
        <w:t>705/</w:t>
      </w:r>
      <w:proofErr w:type="gramStart"/>
      <w:r w:rsidR="00FE7E2D">
        <w:rPr>
          <w:rFonts w:ascii="Garamond" w:hAnsi="Garamond"/>
        </w:rPr>
        <w:t xml:space="preserve">25 </w:t>
      </w:r>
      <w:r w:rsidR="00900A0A">
        <w:rPr>
          <w:rFonts w:ascii="Garamond" w:hAnsi="Garamond"/>
        </w:rPr>
        <w:t xml:space="preserve"> </w:t>
      </w:r>
      <w:r w:rsidR="00FE7E2D">
        <w:rPr>
          <w:rFonts w:ascii="Garamond" w:hAnsi="Garamond"/>
        </w:rPr>
        <w:t>e</w:t>
      </w:r>
      <w:proofErr w:type="gramEnd"/>
      <w:r w:rsidR="00FE7E2D">
        <w:rPr>
          <w:rFonts w:ascii="Garamond" w:hAnsi="Garamond"/>
        </w:rPr>
        <w:t xml:space="preserve">  Proc. Nr. 3549</w:t>
      </w:r>
      <w:r w:rsidR="00900A0A">
        <w:rPr>
          <w:rFonts w:ascii="Garamond" w:hAnsi="Garamond"/>
        </w:rPr>
        <w:t>/24</w:t>
      </w:r>
      <w:r w:rsidR="00FE7E2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FE7E2D">
        <w:rPr>
          <w:rFonts w:ascii="Garamond" w:hAnsi="Garamond"/>
        </w:rPr>
        <w:t>–</w:t>
      </w:r>
      <w:r w:rsidR="00CE05C1">
        <w:rPr>
          <w:rFonts w:ascii="Garamond" w:hAnsi="Garamond"/>
        </w:rPr>
        <w:t xml:space="preserve"> </w:t>
      </w:r>
      <w:r w:rsidRPr="00CE05C1">
        <w:rPr>
          <w:bCs/>
          <w:sz w:val="20"/>
        </w:rPr>
        <w:t>GOP estensor</w:t>
      </w:r>
      <w:r w:rsidR="00000C56" w:rsidRPr="00CE05C1">
        <w:rPr>
          <w:bCs/>
          <w:sz w:val="20"/>
        </w:rPr>
        <w:t xml:space="preserve">e </w:t>
      </w:r>
      <w:r w:rsidRPr="00CE05C1">
        <w:rPr>
          <w:bCs/>
          <w:sz w:val="20"/>
        </w:rPr>
        <w:t xml:space="preserve">Dott. </w:t>
      </w:r>
      <w:r w:rsidR="00C065A2" w:rsidRPr="00CE05C1">
        <w:rPr>
          <w:bCs/>
          <w:sz w:val="20"/>
        </w:rPr>
        <w:t>Daniela Andreoni</w:t>
      </w:r>
      <w:r w:rsidRPr="00CE05C1">
        <w:rPr>
          <w:bCs/>
          <w:sz w:val="20"/>
        </w:rPr>
        <w:t>.</w:t>
      </w:r>
    </w:p>
    <w:p w14:paraId="0F4763A3" w14:textId="77777777" w:rsidR="009265EE" w:rsidRDefault="009265EE" w:rsidP="005313EE"/>
    <w:p w14:paraId="061AA7CF" w14:textId="70DBD5E7" w:rsidR="005313EE" w:rsidRDefault="00900A0A" w:rsidP="00B1073A">
      <w:pPr>
        <w:jc w:val="both"/>
      </w:pPr>
      <w:r>
        <w:t>REATI</w:t>
      </w:r>
      <w:r w:rsidR="00B1073A">
        <w:t xml:space="preserve"> </w:t>
      </w:r>
      <w:r w:rsidR="005313EE">
        <w:t>-</w:t>
      </w:r>
      <w:r w:rsidR="00C065A2">
        <w:t xml:space="preserve"> </w:t>
      </w:r>
      <w:r w:rsidR="001351CF">
        <w:t>INGRESSO ILLEGALE NEL TERRITORIO DELLO STATO</w:t>
      </w:r>
      <w:r w:rsidR="00BE5F72">
        <w:t xml:space="preserve"> </w:t>
      </w:r>
      <w:r w:rsidR="00C065A2">
        <w:t>-</w:t>
      </w:r>
      <w:r w:rsidR="005313EE">
        <w:t xml:space="preserve"> </w:t>
      </w:r>
      <w:r w:rsidR="00C065A2" w:rsidRPr="00B1073A">
        <w:rPr>
          <w:b/>
          <w:bCs/>
        </w:rPr>
        <w:t xml:space="preserve">art. </w:t>
      </w:r>
      <w:r w:rsidR="001351CF" w:rsidRPr="00B1073A">
        <w:rPr>
          <w:b/>
          <w:bCs/>
        </w:rPr>
        <w:t>10-</w:t>
      </w:r>
      <w:r w:rsidR="00BE5F72" w:rsidRPr="00B1073A">
        <w:rPr>
          <w:b/>
          <w:bCs/>
        </w:rPr>
        <w:t xml:space="preserve"> bis del </w:t>
      </w:r>
      <w:proofErr w:type="spellStart"/>
      <w:r w:rsidR="00BE5F72" w:rsidRPr="00B1073A">
        <w:rPr>
          <w:b/>
          <w:bCs/>
        </w:rPr>
        <w:t>D.lvo</w:t>
      </w:r>
      <w:proofErr w:type="spellEnd"/>
      <w:r w:rsidR="00BE5F72" w:rsidRPr="00B1073A">
        <w:rPr>
          <w:b/>
          <w:bCs/>
        </w:rPr>
        <w:t xml:space="preserve"> 286/</w:t>
      </w:r>
      <w:proofErr w:type="gramStart"/>
      <w:r w:rsidR="00BE5F72" w:rsidRPr="00B1073A">
        <w:rPr>
          <w:b/>
          <w:bCs/>
        </w:rPr>
        <w:t>1998</w:t>
      </w:r>
      <w:r w:rsidR="00C065A2" w:rsidRPr="00B1073A">
        <w:rPr>
          <w:b/>
          <w:bCs/>
        </w:rPr>
        <w:t xml:space="preserve"> </w:t>
      </w:r>
      <w:r w:rsidR="00B1073A">
        <w:t>:</w:t>
      </w:r>
      <w:proofErr w:type="gramEnd"/>
      <w:r>
        <w:t xml:space="preserve"> </w:t>
      </w:r>
      <w:r w:rsidR="001351CF">
        <w:t>soggetti soccorsi in acque extraterritoriali e condotti in Albania</w:t>
      </w:r>
      <w:r w:rsidR="00CE05C1">
        <w:t xml:space="preserve"> ex art. 4 c.1 L.21/02/2024 </w:t>
      </w:r>
      <w:r w:rsidR="00EF04CB">
        <w:t xml:space="preserve">di </w:t>
      </w:r>
      <w:r w:rsidR="00B1073A">
        <w:t>R</w:t>
      </w:r>
      <w:r w:rsidR="00CE05C1">
        <w:t xml:space="preserve">atifica Protocollo siglato Tra Stato Italiano e Albania </w:t>
      </w:r>
      <w:r w:rsidR="001351CF">
        <w:t xml:space="preserve">- </w:t>
      </w:r>
      <w:r w:rsidR="00B1073A">
        <w:t>ingresso non considerato</w:t>
      </w:r>
      <w:r w:rsidR="006F0DAA">
        <w:t xml:space="preserve"> illegal</w:t>
      </w:r>
      <w:r w:rsidR="00B1073A">
        <w:t xml:space="preserve">e </w:t>
      </w:r>
      <w:r w:rsidR="006F0DAA">
        <w:t>per fatto proprio.</w:t>
      </w:r>
    </w:p>
    <w:p w14:paraId="259A986A" w14:textId="77777777" w:rsidR="005313EE" w:rsidRDefault="005313EE" w:rsidP="005313EE"/>
    <w:p w14:paraId="2CBFED79" w14:textId="68D82843" w:rsidR="006F0DAA" w:rsidRDefault="006F0DAA" w:rsidP="006F0DAA">
      <w:pPr>
        <w:tabs>
          <w:tab w:val="left" w:pos="1494"/>
        </w:tabs>
        <w:jc w:val="both"/>
        <w:rPr>
          <w:rFonts w:ascii="Adobe Arabic" w:hAnsi="Adobe Arabic" w:cs="Adobe Arabic"/>
          <w:sz w:val="28"/>
          <w:szCs w:val="28"/>
        </w:rPr>
      </w:pPr>
      <w:r w:rsidRPr="002C4067">
        <w:rPr>
          <w:rFonts w:ascii="Adobe Arabic" w:hAnsi="Adobe Arabic" w:cs="Adobe Arabic"/>
          <w:sz w:val="28"/>
          <w:szCs w:val="28"/>
        </w:rPr>
        <w:t xml:space="preserve">Deve escludersi che </w:t>
      </w:r>
      <w:r w:rsidR="00B1073A">
        <w:rPr>
          <w:rFonts w:ascii="Adobe Arabic" w:hAnsi="Adobe Arabic" w:cs="Adobe Arabic"/>
          <w:sz w:val="28"/>
          <w:szCs w:val="28"/>
        </w:rPr>
        <w:t>uno</w:t>
      </w:r>
      <w:r w:rsidRPr="002C4067">
        <w:rPr>
          <w:rFonts w:ascii="Adobe Arabic" w:hAnsi="Adobe Arabic" w:cs="Adobe Arabic"/>
          <w:sz w:val="28"/>
          <w:szCs w:val="28"/>
        </w:rPr>
        <w:t xml:space="preserve"> straniero abbia potuto commettere il reato di ingresso illegale nel T.N. una volta salito a bordo del natante che lo ha recuperato in </w:t>
      </w:r>
      <w:r>
        <w:rPr>
          <w:rFonts w:ascii="Adobe Arabic" w:hAnsi="Adobe Arabic" w:cs="Adobe Arabic"/>
          <w:sz w:val="28"/>
          <w:szCs w:val="28"/>
        </w:rPr>
        <w:t>acque extraterritoriali</w:t>
      </w:r>
      <w:r w:rsidRPr="002C4067">
        <w:rPr>
          <w:rFonts w:ascii="Adobe Arabic" w:hAnsi="Adobe Arabic" w:cs="Adobe Arabic"/>
          <w:sz w:val="28"/>
          <w:szCs w:val="28"/>
        </w:rPr>
        <w:t xml:space="preserve"> e trasportato in Albania in base all’art.4 c.1 L.21/02/2024 </w:t>
      </w:r>
      <w:r w:rsidR="00B1073A">
        <w:rPr>
          <w:rFonts w:ascii="Adobe Arabic" w:hAnsi="Adobe Arabic" w:cs="Adobe Arabic"/>
          <w:sz w:val="28"/>
          <w:szCs w:val="28"/>
        </w:rPr>
        <w:t>-</w:t>
      </w:r>
      <w:r w:rsidRPr="002C4067">
        <w:rPr>
          <w:rFonts w:ascii="Adobe Arabic" w:hAnsi="Adobe Arabic" w:cs="Adobe Arabic"/>
          <w:sz w:val="28"/>
          <w:szCs w:val="28"/>
        </w:rPr>
        <w:t xml:space="preserve"> Rat</w:t>
      </w:r>
      <w:r>
        <w:rPr>
          <w:rFonts w:ascii="Adobe Arabic" w:hAnsi="Adobe Arabic" w:cs="Adobe Arabic"/>
          <w:sz w:val="28"/>
          <w:szCs w:val="28"/>
        </w:rPr>
        <w:t>ifica del</w:t>
      </w:r>
      <w:r w:rsidRPr="002C4067">
        <w:rPr>
          <w:rFonts w:ascii="Adobe Arabic" w:hAnsi="Adobe Arabic" w:cs="Adobe Arabic"/>
          <w:sz w:val="28"/>
          <w:szCs w:val="28"/>
        </w:rPr>
        <w:t xml:space="preserve"> Protocollo tra Stato italiano ed Albania-</w:t>
      </w:r>
      <w:r w:rsidRPr="006F0DAA">
        <w:rPr>
          <w:rFonts w:ascii="Adobe Arabic" w:hAnsi="Adobe Arabic" w:cs="Adobe Arabic"/>
          <w:sz w:val="28"/>
          <w:szCs w:val="28"/>
        </w:rPr>
        <w:t xml:space="preserve"> </w:t>
      </w:r>
      <w:r>
        <w:rPr>
          <w:rFonts w:ascii="Adobe Arabic" w:hAnsi="Adobe Arabic" w:cs="Adobe Arabic"/>
          <w:sz w:val="28"/>
          <w:szCs w:val="28"/>
        </w:rPr>
        <w:t xml:space="preserve"> </w:t>
      </w:r>
    </w:p>
    <w:p w14:paraId="126EA256" w14:textId="5C7CEA52" w:rsidR="006F0DAA" w:rsidRPr="002C4067" w:rsidRDefault="006F0DAA" w:rsidP="006F0DAA">
      <w:pPr>
        <w:tabs>
          <w:tab w:val="left" w:pos="1494"/>
        </w:tabs>
        <w:jc w:val="both"/>
        <w:rPr>
          <w:rFonts w:ascii="Adobe Arabic" w:hAnsi="Adobe Arabic" w:cs="Adobe Arabic"/>
          <w:sz w:val="28"/>
          <w:szCs w:val="28"/>
        </w:rPr>
      </w:pPr>
      <w:r>
        <w:rPr>
          <w:rFonts w:ascii="Adobe Arabic" w:hAnsi="Adobe Arabic" w:cs="Adobe Arabic"/>
          <w:sz w:val="28"/>
          <w:szCs w:val="28"/>
        </w:rPr>
        <w:t xml:space="preserve">Al riguardo rileva che i </w:t>
      </w:r>
      <w:r w:rsidRPr="002C4067">
        <w:rPr>
          <w:rFonts w:ascii="Adobe Arabic" w:hAnsi="Adobe Arabic" w:cs="Adobe Arabic"/>
          <w:sz w:val="28"/>
          <w:szCs w:val="28"/>
        </w:rPr>
        <w:t>migranti soccorsi in mare aperto extraterritoriale</w:t>
      </w:r>
      <w:r w:rsidR="00B1073A">
        <w:rPr>
          <w:rFonts w:ascii="Adobe Arabic" w:hAnsi="Adobe Arabic" w:cs="Adobe Arabic"/>
          <w:sz w:val="28"/>
          <w:szCs w:val="28"/>
        </w:rPr>
        <w:t>,</w:t>
      </w:r>
      <w:r w:rsidRPr="002C4067">
        <w:rPr>
          <w:rFonts w:ascii="Adobe Arabic" w:hAnsi="Adobe Arabic" w:cs="Adobe Arabic"/>
          <w:sz w:val="28"/>
          <w:szCs w:val="28"/>
        </w:rPr>
        <w:t xml:space="preserve"> per necessità di pubblico soccorso, non possono essere considerati </w:t>
      </w:r>
      <w:r w:rsidR="00B1073A">
        <w:rPr>
          <w:rFonts w:ascii="Adobe Arabic" w:hAnsi="Adobe Arabic" w:cs="Adobe Arabic"/>
          <w:sz w:val="28"/>
          <w:szCs w:val="28"/>
        </w:rPr>
        <w:t>soggetti</w:t>
      </w:r>
      <w:r w:rsidRPr="002C4067">
        <w:rPr>
          <w:rFonts w:ascii="Adobe Arabic" w:hAnsi="Adobe Arabic" w:cs="Adobe Arabic"/>
          <w:sz w:val="28"/>
          <w:szCs w:val="28"/>
        </w:rPr>
        <w:t xml:space="preserve"> entrati illegalmente nel TN per fatto proprio; trattasi, infatti di un ingresso imposto dall’</w:t>
      </w:r>
      <w:r w:rsidR="00EF04CB">
        <w:rPr>
          <w:rFonts w:ascii="Adobe Arabic" w:hAnsi="Adobe Arabic" w:cs="Adobe Arabic"/>
          <w:sz w:val="28"/>
          <w:szCs w:val="28"/>
        </w:rPr>
        <w:t>A</w:t>
      </w:r>
      <w:r w:rsidRPr="002C4067">
        <w:rPr>
          <w:rFonts w:ascii="Adobe Arabic" w:hAnsi="Adobe Arabic" w:cs="Adobe Arabic"/>
          <w:sz w:val="28"/>
          <w:szCs w:val="28"/>
        </w:rPr>
        <w:t xml:space="preserve">utorità per consentirne il soccorso </w:t>
      </w:r>
      <w:r w:rsidR="00B1073A">
        <w:rPr>
          <w:rFonts w:ascii="Adobe Arabic" w:hAnsi="Adobe Arabic" w:cs="Adobe Arabic"/>
          <w:sz w:val="28"/>
          <w:szCs w:val="28"/>
        </w:rPr>
        <w:t>e/</w:t>
      </w:r>
      <w:r w:rsidRPr="002C4067">
        <w:rPr>
          <w:rFonts w:ascii="Adobe Arabic" w:hAnsi="Adobe Arabic" w:cs="Adobe Arabic"/>
          <w:sz w:val="28"/>
          <w:szCs w:val="28"/>
        </w:rPr>
        <w:t>o anche per l’espletamento degli accertamenti e delle attività necessarie ai fini dell’assunzione delle sommarie informazioni testimoniali dei soggetti</w:t>
      </w:r>
      <w:r w:rsidR="0076160D">
        <w:rPr>
          <w:rFonts w:ascii="Adobe Arabic" w:hAnsi="Adobe Arabic" w:cs="Adobe Arabic"/>
          <w:sz w:val="28"/>
          <w:szCs w:val="28"/>
        </w:rPr>
        <w:t xml:space="preserve"> </w:t>
      </w:r>
      <w:r w:rsidRPr="002C4067">
        <w:rPr>
          <w:rFonts w:ascii="Adobe Arabic" w:hAnsi="Adobe Arabic" w:cs="Adobe Arabic"/>
          <w:sz w:val="28"/>
          <w:szCs w:val="28"/>
        </w:rPr>
        <w:t>informati sui fatti</w:t>
      </w:r>
      <w:r w:rsidR="00B1073A">
        <w:rPr>
          <w:rFonts w:ascii="Adobe Arabic" w:hAnsi="Adobe Arabic" w:cs="Adobe Arabic"/>
          <w:sz w:val="28"/>
          <w:szCs w:val="28"/>
        </w:rPr>
        <w:t>,</w:t>
      </w:r>
      <w:r w:rsidRPr="002C4067">
        <w:rPr>
          <w:rFonts w:ascii="Adobe Arabic" w:hAnsi="Adobe Arabic" w:cs="Adobe Arabic"/>
          <w:sz w:val="28"/>
          <w:szCs w:val="28"/>
        </w:rPr>
        <w:t xml:space="preserve"> presenti a bordo del natante.</w:t>
      </w:r>
    </w:p>
    <w:p w14:paraId="39566C5F" w14:textId="77777777" w:rsidR="006F0DAA" w:rsidRPr="002C4067" w:rsidRDefault="006F0DAA" w:rsidP="006F0DAA">
      <w:pPr>
        <w:tabs>
          <w:tab w:val="left" w:pos="1494"/>
        </w:tabs>
        <w:jc w:val="both"/>
        <w:rPr>
          <w:rFonts w:ascii="Adobe Arabic" w:hAnsi="Adobe Arabic" w:cs="Adobe Arabic"/>
          <w:sz w:val="28"/>
          <w:szCs w:val="28"/>
        </w:rPr>
      </w:pPr>
      <w:r w:rsidRPr="002C4067">
        <w:rPr>
          <w:rFonts w:ascii="Adobe Arabic" w:hAnsi="Adobe Arabic" w:cs="Adobe Arabic"/>
          <w:sz w:val="28"/>
          <w:szCs w:val="28"/>
        </w:rPr>
        <w:t>A tal proposito si evidenzia, inoltre, che trattasi di reato contravvenzionale per il quale non può configurarsi l’ipotesi del tentativo d’ingresso illegale.</w:t>
      </w:r>
    </w:p>
    <w:p w14:paraId="180D602C" w14:textId="3F3635BD" w:rsidR="009265EE" w:rsidRDefault="006F0DAA" w:rsidP="00EF04CB">
      <w:pPr>
        <w:tabs>
          <w:tab w:val="left" w:pos="1494"/>
        </w:tabs>
        <w:jc w:val="both"/>
        <w:rPr>
          <w:rFonts w:ascii="Adobe Arabic" w:hAnsi="Adobe Arabic" w:cs="Adobe Arabic"/>
          <w:sz w:val="28"/>
          <w:szCs w:val="28"/>
        </w:rPr>
      </w:pPr>
      <w:r w:rsidRPr="002C4067">
        <w:rPr>
          <w:rFonts w:ascii="Adobe Arabic" w:hAnsi="Adobe Arabic" w:cs="Adobe Arabic"/>
          <w:sz w:val="28"/>
          <w:szCs w:val="28"/>
        </w:rPr>
        <w:t>Del resto il pericolo di vita cui era conseguita l’azione di salvataggio - che ne aveva comportato l’ingresso e la permanenza nel territorio dello Stato - non può essere considerato un evento previsto ed artatamente creat</w:t>
      </w:r>
      <w:r>
        <w:rPr>
          <w:rFonts w:ascii="Adobe Arabic" w:hAnsi="Adobe Arabic" w:cs="Adobe Arabic"/>
          <w:sz w:val="28"/>
          <w:szCs w:val="28"/>
        </w:rPr>
        <w:t>o.</w:t>
      </w:r>
    </w:p>
    <w:p w14:paraId="4661E3C7" w14:textId="77777777" w:rsidR="00EF04CB" w:rsidRPr="00EF04CB" w:rsidRDefault="00EF04CB" w:rsidP="00EF04CB">
      <w:pPr>
        <w:tabs>
          <w:tab w:val="left" w:pos="1494"/>
        </w:tabs>
        <w:jc w:val="both"/>
        <w:rPr>
          <w:rFonts w:ascii="Adobe Arabic" w:hAnsi="Adobe Arabic" w:cs="Adobe Arabic"/>
          <w:sz w:val="28"/>
          <w:szCs w:val="28"/>
        </w:rPr>
      </w:pPr>
    </w:p>
    <w:p w14:paraId="4DF8BE2E" w14:textId="16FEEC4B" w:rsidR="00900A0A" w:rsidRDefault="00325AD5" w:rsidP="00B1073A">
      <w:pPr>
        <w:pStyle w:val="Corpotesto"/>
        <w:spacing w:line="480" w:lineRule="auto"/>
        <w:ind w:right="567"/>
        <w:rPr>
          <w:sz w:val="22"/>
          <w:szCs w:val="22"/>
        </w:rPr>
      </w:pPr>
      <w:r w:rsidRPr="00EF04CB">
        <w:rPr>
          <w:sz w:val="22"/>
          <w:szCs w:val="22"/>
        </w:rPr>
        <w:t xml:space="preserve">RIF.: </w:t>
      </w:r>
      <w:r w:rsidR="00B1073A" w:rsidRPr="00EF04CB">
        <w:rPr>
          <w:sz w:val="22"/>
          <w:szCs w:val="22"/>
        </w:rPr>
        <w:t>Cass. Sezioni Unite del 28/04/2016</w:t>
      </w:r>
      <w:r w:rsidR="00C87A1F">
        <w:t xml:space="preserve"> </w:t>
      </w:r>
      <w:r w:rsidR="00C87A1F" w:rsidRPr="00EF04CB">
        <w:rPr>
          <w:sz w:val="22"/>
          <w:szCs w:val="22"/>
        </w:rPr>
        <w:t>n. 40517</w:t>
      </w:r>
      <w:r w:rsidR="00C87A1F">
        <w:rPr>
          <w:sz w:val="22"/>
          <w:szCs w:val="22"/>
        </w:rPr>
        <w:t>.</w:t>
      </w:r>
    </w:p>
    <w:p w14:paraId="66666DBC" w14:textId="77777777" w:rsidR="00C87A1F" w:rsidRDefault="00C87A1F" w:rsidP="00C87A1F">
      <w:pPr>
        <w:tabs>
          <w:tab w:val="left" w:pos="1494"/>
        </w:tabs>
        <w:jc w:val="both"/>
        <w:rPr>
          <w:rFonts w:ascii="Garamond" w:hAnsi="Garamond"/>
        </w:rPr>
      </w:pPr>
      <w:r w:rsidRPr="009265EE">
        <w:rPr>
          <w:sz w:val="20"/>
        </w:rPr>
        <w:t xml:space="preserve">RIF.: </w:t>
      </w:r>
      <w:r>
        <w:rPr>
          <w:rFonts w:ascii="Garamond" w:hAnsi="Garamond"/>
        </w:rPr>
        <w:t>Cass. Sez. 1 n. 39287/2017   e n. 27854/21.</w:t>
      </w:r>
    </w:p>
    <w:p w14:paraId="1899FC08" w14:textId="77777777" w:rsidR="00C87A1F" w:rsidRPr="00A617D2" w:rsidRDefault="00C87A1F" w:rsidP="00B1073A">
      <w:pPr>
        <w:pStyle w:val="Corpotesto"/>
        <w:spacing w:line="480" w:lineRule="auto"/>
        <w:ind w:right="567"/>
      </w:pPr>
    </w:p>
    <w:p w14:paraId="464E6B8F" w14:textId="77777777" w:rsidR="005313EE" w:rsidRPr="005313EE" w:rsidRDefault="005313EE" w:rsidP="005313EE"/>
    <w:sectPr w:rsidR="005313EE" w:rsidRPr="005313EE" w:rsidSect="00C248D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0FDE7" w14:textId="77777777" w:rsidR="009E6F4E" w:rsidRDefault="009E6F4E" w:rsidP="00120E5E">
      <w:r>
        <w:separator/>
      </w:r>
    </w:p>
  </w:endnote>
  <w:endnote w:type="continuationSeparator" w:id="0">
    <w:p w14:paraId="08EF45B4" w14:textId="77777777" w:rsidR="009E6F4E" w:rsidRDefault="009E6F4E" w:rsidP="0012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550239"/>
      <w:docPartObj>
        <w:docPartGallery w:val="Page Numbers (Bottom of Page)"/>
        <w:docPartUnique/>
      </w:docPartObj>
    </w:sdtPr>
    <w:sdtEndPr/>
    <w:sdtContent>
      <w:p w14:paraId="0B397634" w14:textId="20D2491D" w:rsidR="00120E5E" w:rsidRDefault="00120E5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E6D">
          <w:rPr>
            <w:noProof/>
          </w:rPr>
          <w:t>1</w:t>
        </w:r>
        <w:r>
          <w:fldChar w:fldCharType="end"/>
        </w:r>
      </w:p>
    </w:sdtContent>
  </w:sdt>
  <w:p w14:paraId="58C81FCB" w14:textId="77777777" w:rsidR="00120E5E" w:rsidRDefault="00120E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09BE3" w14:textId="77777777" w:rsidR="009E6F4E" w:rsidRDefault="009E6F4E" w:rsidP="00120E5E">
      <w:r>
        <w:separator/>
      </w:r>
    </w:p>
  </w:footnote>
  <w:footnote w:type="continuationSeparator" w:id="0">
    <w:p w14:paraId="0AF5E55B" w14:textId="77777777" w:rsidR="009E6F4E" w:rsidRDefault="009E6F4E" w:rsidP="00120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F4EA2"/>
    <w:multiLevelType w:val="hybridMultilevel"/>
    <w:tmpl w:val="D3B44890"/>
    <w:lvl w:ilvl="0" w:tplc="5756E820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3C5C4736"/>
    <w:multiLevelType w:val="hybridMultilevel"/>
    <w:tmpl w:val="AAC60444"/>
    <w:lvl w:ilvl="0" w:tplc="6944C900">
      <w:start w:val="1"/>
      <w:numFmt w:val="lowerLetter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8F019A"/>
    <w:multiLevelType w:val="hybridMultilevel"/>
    <w:tmpl w:val="19148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E7300"/>
    <w:multiLevelType w:val="hybridMultilevel"/>
    <w:tmpl w:val="8D162B40"/>
    <w:lvl w:ilvl="0" w:tplc="74AEAC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13C32A2"/>
    <w:multiLevelType w:val="hybridMultilevel"/>
    <w:tmpl w:val="42F637F4"/>
    <w:lvl w:ilvl="0" w:tplc="F0768F4A">
      <w:start w:val="1"/>
      <w:numFmt w:val="lowerLetter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C870F5"/>
    <w:multiLevelType w:val="multilevel"/>
    <w:tmpl w:val="265AD5F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A5"/>
    <w:rsid w:val="00000C56"/>
    <w:rsid w:val="0002648B"/>
    <w:rsid w:val="00042ABF"/>
    <w:rsid w:val="00047549"/>
    <w:rsid w:val="0006603A"/>
    <w:rsid w:val="00073322"/>
    <w:rsid w:val="000872AA"/>
    <w:rsid w:val="00120E5E"/>
    <w:rsid w:val="001351CF"/>
    <w:rsid w:val="00167965"/>
    <w:rsid w:val="00196BD0"/>
    <w:rsid w:val="001A733C"/>
    <w:rsid w:val="001F2260"/>
    <w:rsid w:val="001F61D2"/>
    <w:rsid w:val="00216CA4"/>
    <w:rsid w:val="00236569"/>
    <w:rsid w:val="00253C9F"/>
    <w:rsid w:val="00270FCA"/>
    <w:rsid w:val="002768B1"/>
    <w:rsid w:val="002959A9"/>
    <w:rsid w:val="0029759D"/>
    <w:rsid w:val="002C4067"/>
    <w:rsid w:val="002D2992"/>
    <w:rsid w:val="00301266"/>
    <w:rsid w:val="003203BD"/>
    <w:rsid w:val="003237A7"/>
    <w:rsid w:val="00325AD5"/>
    <w:rsid w:val="00345841"/>
    <w:rsid w:val="0035507D"/>
    <w:rsid w:val="003562C1"/>
    <w:rsid w:val="00362BAF"/>
    <w:rsid w:val="0036548D"/>
    <w:rsid w:val="00371928"/>
    <w:rsid w:val="003C0DC6"/>
    <w:rsid w:val="003D08F4"/>
    <w:rsid w:val="003F68E0"/>
    <w:rsid w:val="0043316E"/>
    <w:rsid w:val="00433A9D"/>
    <w:rsid w:val="004454F5"/>
    <w:rsid w:val="004504C1"/>
    <w:rsid w:val="00455788"/>
    <w:rsid w:val="004A1F38"/>
    <w:rsid w:val="004A2358"/>
    <w:rsid w:val="004B0142"/>
    <w:rsid w:val="004B4333"/>
    <w:rsid w:val="004C01A9"/>
    <w:rsid w:val="004C417C"/>
    <w:rsid w:val="004C6106"/>
    <w:rsid w:val="004F4065"/>
    <w:rsid w:val="005057C3"/>
    <w:rsid w:val="0053108E"/>
    <w:rsid w:val="005313EE"/>
    <w:rsid w:val="005315D9"/>
    <w:rsid w:val="00553709"/>
    <w:rsid w:val="00573E99"/>
    <w:rsid w:val="00574BFE"/>
    <w:rsid w:val="0058125F"/>
    <w:rsid w:val="00596452"/>
    <w:rsid w:val="005A0067"/>
    <w:rsid w:val="005C5802"/>
    <w:rsid w:val="005C62A9"/>
    <w:rsid w:val="005D677F"/>
    <w:rsid w:val="005E3029"/>
    <w:rsid w:val="006007CE"/>
    <w:rsid w:val="00605C84"/>
    <w:rsid w:val="00605FB8"/>
    <w:rsid w:val="006176FF"/>
    <w:rsid w:val="00623FA9"/>
    <w:rsid w:val="00633805"/>
    <w:rsid w:val="00651B13"/>
    <w:rsid w:val="00653E1A"/>
    <w:rsid w:val="006721C2"/>
    <w:rsid w:val="006931D6"/>
    <w:rsid w:val="00693DFF"/>
    <w:rsid w:val="006B0ABC"/>
    <w:rsid w:val="006C0126"/>
    <w:rsid w:val="006D01B7"/>
    <w:rsid w:val="006D22D6"/>
    <w:rsid w:val="006E3CF7"/>
    <w:rsid w:val="006F0DAA"/>
    <w:rsid w:val="006F4B39"/>
    <w:rsid w:val="00713B81"/>
    <w:rsid w:val="00725D01"/>
    <w:rsid w:val="007360E0"/>
    <w:rsid w:val="0076160D"/>
    <w:rsid w:val="00772126"/>
    <w:rsid w:val="00777A53"/>
    <w:rsid w:val="007937A2"/>
    <w:rsid w:val="007B2C11"/>
    <w:rsid w:val="007C03B5"/>
    <w:rsid w:val="007D09B4"/>
    <w:rsid w:val="007F319B"/>
    <w:rsid w:val="007F73EB"/>
    <w:rsid w:val="007F797D"/>
    <w:rsid w:val="00844A5A"/>
    <w:rsid w:val="00882E9F"/>
    <w:rsid w:val="00883E44"/>
    <w:rsid w:val="008845D1"/>
    <w:rsid w:val="008F3847"/>
    <w:rsid w:val="008F4870"/>
    <w:rsid w:val="00900A0A"/>
    <w:rsid w:val="009110D1"/>
    <w:rsid w:val="009172F5"/>
    <w:rsid w:val="00922BBE"/>
    <w:rsid w:val="009265EE"/>
    <w:rsid w:val="00962717"/>
    <w:rsid w:val="00984D81"/>
    <w:rsid w:val="00994F99"/>
    <w:rsid w:val="009C34EB"/>
    <w:rsid w:val="009E6F4E"/>
    <w:rsid w:val="00A06414"/>
    <w:rsid w:val="00A21FD5"/>
    <w:rsid w:val="00A44485"/>
    <w:rsid w:val="00A70F0E"/>
    <w:rsid w:val="00A808B9"/>
    <w:rsid w:val="00A9360B"/>
    <w:rsid w:val="00AA15C3"/>
    <w:rsid w:val="00AA304F"/>
    <w:rsid w:val="00AC6B10"/>
    <w:rsid w:val="00AD1185"/>
    <w:rsid w:val="00AD1EF5"/>
    <w:rsid w:val="00AE6BF1"/>
    <w:rsid w:val="00B1073A"/>
    <w:rsid w:val="00B6641E"/>
    <w:rsid w:val="00B85763"/>
    <w:rsid w:val="00BD3790"/>
    <w:rsid w:val="00BD571D"/>
    <w:rsid w:val="00BE4E6D"/>
    <w:rsid w:val="00BE5F72"/>
    <w:rsid w:val="00BF4A5D"/>
    <w:rsid w:val="00C065A2"/>
    <w:rsid w:val="00C12624"/>
    <w:rsid w:val="00C153F2"/>
    <w:rsid w:val="00C1761D"/>
    <w:rsid w:val="00C17B21"/>
    <w:rsid w:val="00C248D1"/>
    <w:rsid w:val="00C54F33"/>
    <w:rsid w:val="00C60AE2"/>
    <w:rsid w:val="00C65C98"/>
    <w:rsid w:val="00C66B83"/>
    <w:rsid w:val="00C87A1F"/>
    <w:rsid w:val="00C94C7E"/>
    <w:rsid w:val="00CB3EA5"/>
    <w:rsid w:val="00CB5660"/>
    <w:rsid w:val="00CC5ADE"/>
    <w:rsid w:val="00CE05C1"/>
    <w:rsid w:val="00CE422E"/>
    <w:rsid w:val="00D129BC"/>
    <w:rsid w:val="00D23B02"/>
    <w:rsid w:val="00D26DCE"/>
    <w:rsid w:val="00D278EB"/>
    <w:rsid w:val="00D45373"/>
    <w:rsid w:val="00D5615F"/>
    <w:rsid w:val="00D72576"/>
    <w:rsid w:val="00DC7774"/>
    <w:rsid w:val="00DD469C"/>
    <w:rsid w:val="00E11E77"/>
    <w:rsid w:val="00E1740B"/>
    <w:rsid w:val="00E27B69"/>
    <w:rsid w:val="00E332AE"/>
    <w:rsid w:val="00E33633"/>
    <w:rsid w:val="00E73BC2"/>
    <w:rsid w:val="00E74442"/>
    <w:rsid w:val="00E84E6A"/>
    <w:rsid w:val="00EA4F3F"/>
    <w:rsid w:val="00ED1169"/>
    <w:rsid w:val="00ED1E4A"/>
    <w:rsid w:val="00ED247A"/>
    <w:rsid w:val="00EE1880"/>
    <w:rsid w:val="00EE38C6"/>
    <w:rsid w:val="00EE4453"/>
    <w:rsid w:val="00EF04CB"/>
    <w:rsid w:val="00F12A68"/>
    <w:rsid w:val="00F73BB2"/>
    <w:rsid w:val="00F906A2"/>
    <w:rsid w:val="00F90DF2"/>
    <w:rsid w:val="00F9386F"/>
    <w:rsid w:val="00FD15B2"/>
    <w:rsid w:val="00FD5E86"/>
    <w:rsid w:val="00FD7DD6"/>
    <w:rsid w:val="00FE7E2D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F211"/>
  <w15:docId w15:val="{E1476D7D-21B3-4CF1-9015-086239A3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4333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4B4333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itolo2">
    <w:name w:val="heading 2"/>
    <w:basedOn w:val="Normale"/>
    <w:next w:val="Normale"/>
    <w:link w:val="Titolo2Carattere"/>
    <w:qFormat/>
    <w:rsid w:val="004B4333"/>
    <w:pPr>
      <w:keepNext/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link w:val="Titolo3Carattere"/>
    <w:qFormat/>
    <w:rsid w:val="004B433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Titolo4">
    <w:name w:val="heading 4"/>
    <w:basedOn w:val="Normale"/>
    <w:next w:val="Normale"/>
    <w:link w:val="Titolo4Carattere"/>
    <w:qFormat/>
    <w:rsid w:val="004B4333"/>
    <w:pPr>
      <w:keepNext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4B4333"/>
    <w:pPr>
      <w:keepNext/>
      <w:numPr>
        <w:ilvl w:val="12"/>
      </w:numPr>
      <w:spacing w:line="480" w:lineRule="auto"/>
      <w:ind w:left="567" w:right="110"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rsid w:val="004B4333"/>
    <w:pPr>
      <w:keepNext/>
      <w:numPr>
        <w:ilvl w:val="12"/>
      </w:numPr>
      <w:spacing w:line="480" w:lineRule="auto"/>
      <w:ind w:right="110"/>
      <w:jc w:val="center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qFormat/>
    <w:rsid w:val="004B4333"/>
    <w:pPr>
      <w:keepNext/>
      <w:numPr>
        <w:ilvl w:val="12"/>
      </w:numPr>
      <w:spacing w:line="480" w:lineRule="auto"/>
      <w:ind w:left="567" w:right="110"/>
      <w:jc w:val="center"/>
      <w:outlineLvl w:val="6"/>
    </w:pPr>
    <w:rPr>
      <w:b/>
      <w:bCs/>
      <w:sz w:val="20"/>
    </w:rPr>
  </w:style>
  <w:style w:type="paragraph" w:styleId="Titolo8">
    <w:name w:val="heading 8"/>
    <w:basedOn w:val="Normale"/>
    <w:next w:val="Normale"/>
    <w:link w:val="Titolo8Carattere"/>
    <w:qFormat/>
    <w:rsid w:val="004B4333"/>
    <w:pPr>
      <w:keepNext/>
      <w:ind w:left="540" w:right="972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B4333"/>
    <w:rPr>
      <w:rFonts w:ascii="Arial" w:eastAsia="Times New Roman" w:hAnsi="Arial" w:cs="Times New Roman"/>
      <w:b/>
      <w:kern w:val="32"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4B433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4B4333"/>
    <w:rPr>
      <w:rFonts w:ascii="Arial" w:eastAsia="Times New Roman" w:hAnsi="Arial" w:cs="Times New Roman"/>
      <w:b/>
      <w:sz w:val="26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4B433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4B433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4B433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4B433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4B433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delblocco">
    <w:name w:val="Block Text"/>
    <w:basedOn w:val="Normale"/>
    <w:semiHidden/>
    <w:unhideWhenUsed/>
    <w:rsid w:val="004B4333"/>
    <w:pPr>
      <w:numPr>
        <w:ilvl w:val="12"/>
      </w:numPr>
      <w:spacing w:line="480" w:lineRule="auto"/>
      <w:ind w:left="567" w:right="110"/>
      <w:jc w:val="both"/>
    </w:pPr>
  </w:style>
  <w:style w:type="paragraph" w:styleId="Corpotesto">
    <w:name w:val="Body Text"/>
    <w:basedOn w:val="Normale"/>
    <w:link w:val="CorpotestoCarattere"/>
    <w:rsid w:val="0029759D"/>
    <w:pPr>
      <w:numPr>
        <w:ilvl w:val="12"/>
      </w:numPr>
      <w:spacing w:line="360" w:lineRule="auto"/>
      <w:ind w:right="108"/>
      <w:jc w:val="both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9759D"/>
    <w:rPr>
      <w:rFonts w:ascii="Times New Roman" w:eastAsia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20E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E5E"/>
    <w:rPr>
      <w:rFonts w:ascii="Times New Roman" w:eastAsia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20E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E5E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C4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Andreoni Daniela</dc:creator>
  <cp:keywords/>
  <dc:description/>
  <cp:lastModifiedBy>Antonella De Gaetani</cp:lastModifiedBy>
  <cp:revision>2</cp:revision>
  <cp:lastPrinted>2024-06-16T09:41:00Z</cp:lastPrinted>
  <dcterms:created xsi:type="dcterms:W3CDTF">2025-09-22T08:46:00Z</dcterms:created>
  <dcterms:modified xsi:type="dcterms:W3CDTF">2025-09-22T08:46:00Z</dcterms:modified>
</cp:coreProperties>
</file>